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48E8" w14:textId="2D5CD3E1" w:rsidR="00ED6CE4" w:rsidRDefault="00ED6CE4" w:rsidP="00ED6CE4">
      <w:pPr>
        <w:jc w:val="center"/>
      </w:pPr>
      <w:r>
        <w:rPr>
          <w:rFonts w:ascii="Tahoma" w:eastAsia="Tahoma" w:hAnsi="Tahoma" w:cs="Tahoma"/>
          <w:b/>
          <w:noProof/>
          <w:sz w:val="36"/>
          <w:szCs w:val="36"/>
        </w:rPr>
        <w:drawing>
          <wp:inline distT="0" distB="0" distL="0" distR="0" wp14:anchorId="555347BF" wp14:editId="2307E617">
            <wp:extent cx="2092325" cy="87058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91A28" w14:textId="75A6EEDC" w:rsidR="00ED6CE4" w:rsidRDefault="00ED6CE4" w:rsidP="00ED6CE4">
      <w:pPr>
        <w:jc w:val="center"/>
      </w:pPr>
    </w:p>
    <w:p w14:paraId="04910A69" w14:textId="63C34B09" w:rsidR="00ED6CE4" w:rsidRPr="00ED6CE4" w:rsidRDefault="00ED6CE4" w:rsidP="00ED6CE4">
      <w:pPr>
        <w:rPr>
          <w:rFonts w:ascii="Times New Roman" w:eastAsia="Times New Roman" w:hAnsi="Times New Roman" w:cs="Times New Roman"/>
          <w:lang w:eastAsia="en-GB"/>
        </w:rPr>
      </w:pPr>
      <w:r w:rsidRPr="00ED6CE4">
        <w:rPr>
          <w:rFonts w:ascii="Times New Roman" w:eastAsia="Times New Roman" w:hAnsi="Times New Roman" w:cs="Times New Roman"/>
          <w:lang w:eastAsia="en-GB"/>
        </w:rPr>
        <w:t>Q</w:t>
      </w:r>
      <w:r>
        <w:rPr>
          <w:rFonts w:ascii="Times New Roman" w:eastAsia="Times New Roman" w:hAnsi="Times New Roman" w:cs="Times New Roman"/>
          <w:lang w:eastAsia="en-GB"/>
        </w:rPr>
        <w:t>UEENSLAND</w:t>
      </w:r>
      <w:r w:rsidRPr="00ED6CE4">
        <w:rPr>
          <w:rFonts w:ascii="Times New Roman" w:eastAsia="Times New Roman" w:hAnsi="Times New Roman" w:cs="Times New Roman"/>
          <w:lang w:eastAsia="en-GB"/>
        </w:rPr>
        <w:t xml:space="preserve"> PLAYER WITHDRAWAL NOTIFICATION PROCESS</w:t>
      </w:r>
    </w:p>
    <w:p w14:paraId="20265E77" w14:textId="26E9AE06" w:rsidR="00ED6CE4" w:rsidRDefault="00ED6CE4" w:rsidP="00ED6CE4">
      <w:pPr>
        <w:jc w:val="center"/>
      </w:pPr>
    </w:p>
    <w:p w14:paraId="6DC5E6CE" w14:textId="77777777" w:rsidR="00ED6CE4" w:rsidRDefault="00ED6CE4" w:rsidP="00ED6CE4">
      <w:pPr>
        <w:jc w:val="center"/>
      </w:pPr>
    </w:p>
    <w:p w14:paraId="236E281B" w14:textId="2A84418F" w:rsidR="00ED6CE4" w:rsidRDefault="00ED6CE4" w:rsidP="00ED6CE4">
      <w:pPr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If a selected player is no longer able to commit to their QLD Masters selection, the process for notifying the committee is as follows: </w:t>
      </w:r>
    </w:p>
    <w:p w14:paraId="2ED3D3EE" w14:textId="77777777" w:rsidR="00ED6CE4" w:rsidRDefault="00ED6CE4" w:rsidP="00ED6CE4">
      <w:pPr>
        <w:rPr>
          <w:rFonts w:ascii="Times" w:hAnsi="Times" w:cs="Times"/>
          <w:color w:val="000000"/>
          <w:lang w:val="en-GB"/>
        </w:rPr>
      </w:pPr>
    </w:p>
    <w:p w14:paraId="4F5BC211" w14:textId="134BC949" w:rsidR="00ED6CE4" w:rsidRPr="00ED6CE4" w:rsidRDefault="00ED6CE4" w:rsidP="00ED6CE4">
      <w:pPr>
        <w:pStyle w:val="ListParagraph"/>
        <w:numPr>
          <w:ilvl w:val="0"/>
          <w:numId w:val="2"/>
        </w:numPr>
      </w:pPr>
      <w:r w:rsidRPr="00ED6CE4">
        <w:rPr>
          <w:rFonts w:ascii="Times" w:hAnsi="Times" w:cs="Times"/>
          <w:color w:val="000000"/>
          <w:lang w:val="en-GB"/>
        </w:rPr>
        <w:t xml:space="preserve">The selected player must, as soon as practical after becoming aware of their circumstances changing, notify by email the manager of the side they were selected in of their withdrawal </w:t>
      </w:r>
    </w:p>
    <w:p w14:paraId="5D75A8D8" w14:textId="77777777" w:rsidR="00ED6CE4" w:rsidRPr="00ED6CE4" w:rsidRDefault="00ED6CE4" w:rsidP="00ED6CE4">
      <w:pPr>
        <w:pStyle w:val="ListParagraph"/>
      </w:pPr>
    </w:p>
    <w:p w14:paraId="3B016178" w14:textId="05DB5092" w:rsidR="00ED6CE4" w:rsidRPr="00ED6CE4" w:rsidRDefault="00ED6CE4" w:rsidP="00ED6CE4">
      <w:pPr>
        <w:pStyle w:val="ListParagraph"/>
        <w:numPr>
          <w:ilvl w:val="0"/>
          <w:numId w:val="2"/>
        </w:numPr>
      </w:pPr>
      <w:r w:rsidRPr="00ED6CE4">
        <w:rPr>
          <w:rFonts w:ascii="Times" w:hAnsi="Times" w:cs="Times"/>
          <w:color w:val="000000"/>
          <w:lang w:val="en-GB"/>
        </w:rPr>
        <w:t xml:space="preserve">On receipt of such email, the manager is required to forward this email to the QLD </w:t>
      </w:r>
      <w:r w:rsidRPr="00ED6CE4">
        <w:rPr>
          <w:rFonts w:ascii="Times" w:hAnsi="Times" w:cs="Times"/>
          <w:color w:val="000000"/>
          <w:lang w:val="en-GB"/>
        </w:rPr>
        <w:t>Men’s</w:t>
      </w:r>
      <w:r w:rsidRPr="00ED6CE4">
        <w:rPr>
          <w:rFonts w:ascii="Times" w:hAnsi="Times" w:cs="Times"/>
          <w:color w:val="000000"/>
          <w:lang w:val="en-GB"/>
        </w:rPr>
        <w:t xml:space="preserve"> Masters Secretary </w:t>
      </w:r>
      <w:hyperlink r:id="rId6" w:history="1">
        <w:r w:rsidRPr="006A6B04">
          <w:rPr>
            <w:rStyle w:val="Hyperlink"/>
            <w:rFonts w:ascii="Times" w:hAnsi="Times" w:cs="Times"/>
            <w:lang w:val="en-GB"/>
          </w:rPr>
          <w:t>secretary.mensmasters@hockeyqld.com.au</w:t>
        </w:r>
      </w:hyperlink>
    </w:p>
    <w:p w14:paraId="4D15202D" w14:textId="77777777" w:rsidR="00ED6CE4" w:rsidRDefault="00ED6CE4" w:rsidP="00ED6CE4">
      <w:pPr>
        <w:pStyle w:val="ListParagraph"/>
      </w:pPr>
    </w:p>
    <w:p w14:paraId="658BFD88" w14:textId="227FE021" w:rsidR="00ED6CE4" w:rsidRPr="00ED6CE4" w:rsidRDefault="00ED6CE4" w:rsidP="00ED6CE4">
      <w:pPr>
        <w:pStyle w:val="ListParagraph"/>
        <w:numPr>
          <w:ilvl w:val="0"/>
          <w:numId w:val="2"/>
        </w:numPr>
      </w:pPr>
      <w:r w:rsidRPr="00ED6CE4">
        <w:rPr>
          <w:rFonts w:ascii="Times" w:hAnsi="Times" w:cs="Times"/>
          <w:color w:val="000000"/>
          <w:lang w:val="en-GB"/>
        </w:rPr>
        <w:t>The Secretary will forward this email to the Chairman of Selectors who in consultation with the relevant team coach will review the shadow players for a suitable replacement</w:t>
      </w:r>
      <w:r>
        <w:rPr>
          <w:rFonts w:ascii="Times" w:hAnsi="Times" w:cs="Times"/>
          <w:color w:val="000000"/>
          <w:lang w:val="en-GB"/>
        </w:rPr>
        <w:t>.</w:t>
      </w:r>
    </w:p>
    <w:p w14:paraId="3C78BC23" w14:textId="77777777" w:rsidR="00ED6CE4" w:rsidRPr="00ED6CE4" w:rsidRDefault="00ED6CE4" w:rsidP="00ED6CE4"/>
    <w:p w14:paraId="11D07496" w14:textId="6F7A05EC" w:rsidR="00ED6CE4" w:rsidRPr="00ED6CE4" w:rsidRDefault="00ED6CE4" w:rsidP="00ED6CE4">
      <w:pPr>
        <w:pStyle w:val="ListParagraph"/>
        <w:numPr>
          <w:ilvl w:val="0"/>
          <w:numId w:val="2"/>
        </w:numPr>
      </w:pPr>
      <w:r w:rsidRPr="00ED6CE4">
        <w:rPr>
          <w:rFonts w:ascii="Times" w:hAnsi="Times" w:cs="Times"/>
          <w:color w:val="000000"/>
          <w:lang w:val="en-GB"/>
        </w:rPr>
        <w:t>Once a suitable replacement has been identified, the decision is to be emailed to the QLD Men</w:t>
      </w:r>
      <w:r>
        <w:rPr>
          <w:rFonts w:ascii="Times" w:hAnsi="Times" w:cs="Times"/>
          <w:color w:val="000000"/>
          <w:lang w:val="en-GB"/>
        </w:rPr>
        <w:t>’</w:t>
      </w:r>
      <w:r w:rsidRPr="00ED6CE4">
        <w:rPr>
          <w:rFonts w:ascii="Times" w:hAnsi="Times" w:cs="Times"/>
          <w:color w:val="000000"/>
          <w:lang w:val="en-GB"/>
        </w:rPr>
        <w:t>s Masters Secretary</w:t>
      </w:r>
      <w:r>
        <w:rPr>
          <w:rFonts w:ascii="Times" w:hAnsi="Times" w:cs="Times"/>
          <w:color w:val="000000"/>
          <w:lang w:val="en-GB"/>
        </w:rPr>
        <w:t>.</w:t>
      </w:r>
    </w:p>
    <w:p w14:paraId="3EEEA925" w14:textId="303C3BD7" w:rsidR="00ED6CE4" w:rsidRPr="00ED6CE4" w:rsidRDefault="00ED6CE4" w:rsidP="00ED6CE4">
      <w:r w:rsidRPr="00ED6CE4">
        <w:rPr>
          <w:rFonts w:ascii="Times" w:hAnsi="Times" w:cs="Times"/>
          <w:color w:val="000000"/>
          <w:lang w:val="en-GB"/>
        </w:rPr>
        <w:t xml:space="preserve"> </w:t>
      </w:r>
    </w:p>
    <w:p w14:paraId="369752D2" w14:textId="77777777" w:rsidR="00ED6CE4" w:rsidRPr="00ED6CE4" w:rsidRDefault="00ED6CE4" w:rsidP="00ED6CE4">
      <w:pPr>
        <w:pStyle w:val="ListParagraph"/>
        <w:numPr>
          <w:ilvl w:val="0"/>
          <w:numId w:val="2"/>
        </w:numPr>
      </w:pPr>
      <w:r w:rsidRPr="00ED6CE4">
        <w:rPr>
          <w:rFonts w:ascii="Times" w:hAnsi="Times" w:cs="Times"/>
          <w:color w:val="000000"/>
          <w:lang w:val="en-GB"/>
        </w:rPr>
        <w:t>The secretary is the only person who will contact the identified shadow player to see if they are still available</w:t>
      </w:r>
      <w:r>
        <w:rPr>
          <w:rFonts w:ascii="Times" w:hAnsi="Times" w:cs="Times"/>
          <w:color w:val="000000"/>
          <w:lang w:val="en-GB"/>
        </w:rPr>
        <w:t>.</w:t>
      </w:r>
    </w:p>
    <w:p w14:paraId="22D51748" w14:textId="402DC2CF" w:rsidR="00ED6CE4" w:rsidRPr="00ED6CE4" w:rsidRDefault="00ED6CE4" w:rsidP="00ED6CE4">
      <w:r w:rsidRPr="00ED6CE4">
        <w:rPr>
          <w:rFonts w:ascii="Times" w:hAnsi="Times" w:cs="Times"/>
          <w:color w:val="000000"/>
          <w:lang w:val="en-GB"/>
        </w:rPr>
        <w:t xml:space="preserve"> </w:t>
      </w:r>
    </w:p>
    <w:p w14:paraId="78219050" w14:textId="77777777" w:rsidR="00ED6CE4" w:rsidRPr="00ED6CE4" w:rsidRDefault="00ED6CE4" w:rsidP="00ED6CE4">
      <w:pPr>
        <w:pStyle w:val="ListParagraph"/>
        <w:numPr>
          <w:ilvl w:val="0"/>
          <w:numId w:val="2"/>
        </w:numPr>
      </w:pPr>
      <w:r w:rsidRPr="00ED6CE4">
        <w:rPr>
          <w:rFonts w:ascii="Times" w:hAnsi="Times" w:cs="Times"/>
          <w:color w:val="000000"/>
          <w:lang w:val="en-GB"/>
        </w:rPr>
        <w:t>If the individual accepts the selection, the appropriate paperwork is then emailed to the Coach and Manager confirming acceptance of the position in the relevant team</w:t>
      </w:r>
      <w:r>
        <w:rPr>
          <w:rFonts w:ascii="Times" w:hAnsi="Times" w:cs="Times"/>
          <w:color w:val="000000"/>
          <w:lang w:val="en-GB"/>
        </w:rPr>
        <w:t>.</w:t>
      </w:r>
    </w:p>
    <w:p w14:paraId="7C424183" w14:textId="30278B8E" w:rsidR="00ED6CE4" w:rsidRPr="00ED6CE4" w:rsidRDefault="00ED6CE4" w:rsidP="00ED6CE4">
      <w:r w:rsidRPr="00ED6CE4">
        <w:rPr>
          <w:rFonts w:ascii="Times" w:hAnsi="Times" w:cs="Times"/>
          <w:color w:val="000000"/>
          <w:lang w:val="en-GB"/>
        </w:rPr>
        <w:t xml:space="preserve"> </w:t>
      </w:r>
    </w:p>
    <w:p w14:paraId="3FC9A32F" w14:textId="2E0FAA57" w:rsidR="00ED6CE4" w:rsidRPr="00ED6CE4" w:rsidRDefault="00ED6CE4" w:rsidP="00ED6CE4">
      <w:pPr>
        <w:pStyle w:val="ListParagraph"/>
        <w:numPr>
          <w:ilvl w:val="0"/>
          <w:numId w:val="2"/>
        </w:numPr>
      </w:pPr>
      <w:r w:rsidRPr="00ED6CE4">
        <w:rPr>
          <w:rFonts w:ascii="Times" w:hAnsi="Times" w:cs="Times"/>
          <w:color w:val="000000"/>
          <w:lang w:val="en-GB"/>
        </w:rPr>
        <w:t>Should the shadow player not be available for selection, the process from Step 3 will reoccur until such time as a shadow player accepts the offer</w:t>
      </w:r>
      <w:r>
        <w:rPr>
          <w:rFonts w:ascii="Times" w:hAnsi="Times" w:cs="Times"/>
          <w:color w:val="000000"/>
          <w:lang w:val="en-GB"/>
        </w:rPr>
        <w:t>.</w:t>
      </w:r>
      <w:r w:rsidRPr="00ED6CE4">
        <w:rPr>
          <w:rFonts w:ascii="Times" w:hAnsi="Times" w:cs="Times"/>
          <w:color w:val="000000"/>
          <w:lang w:val="en-GB"/>
        </w:rPr>
        <w:t xml:space="preserve">  </w:t>
      </w:r>
    </w:p>
    <w:p w14:paraId="58C43D97" w14:textId="77777777" w:rsidR="00ED6CE4" w:rsidRDefault="00ED6CE4" w:rsidP="00ED6CE4">
      <w:pPr>
        <w:pStyle w:val="ListParagraph"/>
      </w:pPr>
    </w:p>
    <w:p w14:paraId="1E50BD24" w14:textId="77777777" w:rsidR="00C37EB3" w:rsidRPr="00C37EB3" w:rsidRDefault="00ED6CE4" w:rsidP="00361BCF">
      <w:pPr>
        <w:ind w:left="360"/>
      </w:pPr>
      <w:r w:rsidRPr="00361BCF">
        <w:rPr>
          <w:rFonts w:ascii="Times" w:hAnsi="Times" w:cs="Times"/>
          <w:color w:val="000000"/>
          <w:lang w:val="en-GB"/>
        </w:rPr>
        <w:t>Should insufficient shadow players be available the Chairman of Selectors and the Coach will determine replacement</w:t>
      </w:r>
      <w:r w:rsidR="00C37EB3" w:rsidRPr="00361BCF">
        <w:rPr>
          <w:rFonts w:ascii="Times" w:hAnsi="Times" w:cs="Times"/>
          <w:color w:val="000000"/>
          <w:lang w:val="en-GB"/>
        </w:rPr>
        <w:t xml:space="preserve"> as per below:</w:t>
      </w:r>
    </w:p>
    <w:p w14:paraId="1A74DFFA" w14:textId="77777777" w:rsidR="00C37EB3" w:rsidRPr="00C37EB3" w:rsidRDefault="00C37EB3" w:rsidP="00C37EB3">
      <w:pPr>
        <w:pStyle w:val="ListParagraph"/>
        <w:rPr>
          <w:rFonts w:ascii="Times" w:hAnsi="Times" w:cs="Times"/>
          <w:color w:val="000000"/>
          <w:lang w:val="en-GB"/>
        </w:rPr>
      </w:pPr>
    </w:p>
    <w:p w14:paraId="3DEBE6E7" w14:textId="471B03DA" w:rsidR="00C37EB3" w:rsidRPr="00C37EB3" w:rsidRDefault="00C37EB3" w:rsidP="00361BCF">
      <w:pPr>
        <w:pStyle w:val="ListParagraph"/>
        <w:numPr>
          <w:ilvl w:val="1"/>
          <w:numId w:val="2"/>
        </w:numPr>
      </w:pPr>
      <w:r>
        <w:rPr>
          <w:rFonts w:ascii="Times" w:hAnsi="Times" w:cs="Times"/>
          <w:color w:val="000000"/>
          <w:lang w:val="en-GB"/>
        </w:rPr>
        <w:t>Division 1 Teams – From a list of current Hockey Queensland Registered Players</w:t>
      </w:r>
      <w:r w:rsidR="005B1B5A">
        <w:rPr>
          <w:rFonts w:ascii="Times" w:hAnsi="Times" w:cs="Times"/>
          <w:color w:val="000000"/>
          <w:lang w:val="en-GB"/>
        </w:rPr>
        <w:t xml:space="preserve"> from current or older age groups</w:t>
      </w:r>
      <w:r>
        <w:rPr>
          <w:rFonts w:ascii="Times" w:hAnsi="Times" w:cs="Times"/>
          <w:color w:val="000000"/>
          <w:lang w:val="en-GB"/>
        </w:rPr>
        <w:t>.</w:t>
      </w:r>
    </w:p>
    <w:p w14:paraId="4CBCBD73" w14:textId="24E3D6B5" w:rsidR="00C37EB3" w:rsidRPr="00C37EB3" w:rsidRDefault="00C37EB3" w:rsidP="00361BCF">
      <w:pPr>
        <w:pStyle w:val="ListParagraph"/>
        <w:numPr>
          <w:ilvl w:val="1"/>
          <w:numId w:val="2"/>
        </w:numPr>
      </w:pPr>
      <w:r>
        <w:rPr>
          <w:rFonts w:ascii="Times" w:hAnsi="Times" w:cs="Times"/>
          <w:color w:val="000000"/>
          <w:lang w:val="en-GB"/>
        </w:rPr>
        <w:t xml:space="preserve">Division 2 Teams – From a list of current Hockey Queensland Registered Player </w:t>
      </w:r>
      <w:r w:rsidR="005B1B5A">
        <w:rPr>
          <w:rFonts w:ascii="Times" w:hAnsi="Times" w:cs="Times"/>
          <w:color w:val="000000"/>
          <w:lang w:val="en-GB"/>
        </w:rPr>
        <w:t xml:space="preserve">from current or older age groups </w:t>
      </w:r>
      <w:r>
        <w:rPr>
          <w:rFonts w:ascii="Times" w:hAnsi="Times" w:cs="Times"/>
          <w:color w:val="000000"/>
          <w:lang w:val="en-GB"/>
        </w:rPr>
        <w:t xml:space="preserve">first then from players from other States who have been exempted to play for another State. </w:t>
      </w:r>
    </w:p>
    <w:sectPr w:rsidR="00C37EB3" w:rsidRPr="00C37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46A82"/>
    <w:multiLevelType w:val="hybridMultilevel"/>
    <w:tmpl w:val="B770C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827"/>
    <w:multiLevelType w:val="hybridMultilevel"/>
    <w:tmpl w:val="F7144D98"/>
    <w:lvl w:ilvl="0" w:tplc="557C0624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E4"/>
    <w:rsid w:val="00361BCF"/>
    <w:rsid w:val="005B1B5A"/>
    <w:rsid w:val="00C37EB3"/>
    <w:rsid w:val="00E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FA25"/>
  <w15:chartTrackingRefBased/>
  <w15:docId w15:val="{998560EE-C995-1C47-B8D3-94E50FC7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.mensmasters@hockeyqld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Kinnane</dc:creator>
  <cp:keywords/>
  <dc:description/>
  <cp:lastModifiedBy>Brent Kinnane</cp:lastModifiedBy>
  <cp:revision>4</cp:revision>
  <dcterms:created xsi:type="dcterms:W3CDTF">2020-11-28T04:32:00Z</dcterms:created>
  <dcterms:modified xsi:type="dcterms:W3CDTF">2020-11-28T04:49:00Z</dcterms:modified>
</cp:coreProperties>
</file>